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C14" w:rsidRDefault="001E2C14" w:rsidP="001E2C14">
      <w:pPr>
        <w:ind w:firstLine="0"/>
        <w:jc w:val="center"/>
        <w:rPr>
          <w:b/>
        </w:rPr>
      </w:pPr>
      <w:r>
        <w:rPr>
          <w:b/>
        </w:rPr>
        <w:t>Case file management</w:t>
      </w:r>
    </w:p>
    <w:p w:rsidR="001E2C14" w:rsidRDefault="001E2C14" w:rsidP="001E2C14">
      <w:pPr>
        <w:ind w:firstLine="0"/>
        <w:jc w:val="center"/>
        <w:rPr>
          <w:b/>
        </w:rPr>
      </w:pPr>
    </w:p>
    <w:p w:rsidR="001E2C14" w:rsidRDefault="001E2C14" w:rsidP="001E2C14">
      <w:pPr>
        <w:ind w:firstLine="0"/>
        <w:jc w:val="center"/>
        <w:rPr>
          <w:b/>
        </w:rPr>
      </w:pPr>
    </w:p>
    <w:p w:rsidR="001E2C14" w:rsidRDefault="001E2C14" w:rsidP="001E2C14">
      <w:pPr>
        <w:ind w:firstLine="0"/>
        <w:jc w:val="center"/>
        <w:rPr>
          <w:b/>
        </w:rPr>
      </w:pPr>
    </w:p>
    <w:p w:rsidR="001E2C14" w:rsidRDefault="001E2C14" w:rsidP="001E2C14">
      <w:pPr>
        <w:ind w:firstLine="0"/>
        <w:jc w:val="center"/>
        <w:rPr>
          <w:b/>
        </w:rPr>
      </w:pPr>
    </w:p>
    <w:p w:rsidR="001E2C14" w:rsidRDefault="001E2C14" w:rsidP="001E2C14">
      <w:pPr>
        <w:ind w:firstLine="0"/>
        <w:jc w:val="center"/>
        <w:rPr>
          <w:b/>
        </w:rPr>
      </w:pPr>
    </w:p>
    <w:p w:rsidR="001E2C14" w:rsidRDefault="001E2C14" w:rsidP="001E2C14">
      <w:pPr>
        <w:ind w:firstLine="0"/>
        <w:jc w:val="center"/>
      </w:pPr>
    </w:p>
    <w:p w:rsidR="001E2C14" w:rsidRDefault="001E2C14" w:rsidP="001E2C14">
      <w:pPr>
        <w:ind w:firstLine="0"/>
        <w:jc w:val="center"/>
      </w:pPr>
    </w:p>
    <w:p w:rsidR="001E2C14" w:rsidRDefault="001E2C14" w:rsidP="001E2C14">
      <w:pPr>
        <w:ind w:firstLine="0"/>
        <w:jc w:val="center"/>
      </w:pPr>
    </w:p>
    <w:p w:rsidR="001E2C14" w:rsidRDefault="001E2C14" w:rsidP="001E2C14">
      <w:pPr>
        <w:ind w:firstLine="0"/>
        <w:jc w:val="center"/>
      </w:pPr>
    </w:p>
    <w:p w:rsidR="001E2C14" w:rsidRDefault="001E2C14" w:rsidP="001E2C14">
      <w:pPr>
        <w:ind w:firstLine="0"/>
        <w:jc w:val="center"/>
      </w:pPr>
    </w:p>
    <w:p w:rsidR="001E2C14" w:rsidRDefault="001E2C14" w:rsidP="001E2C14">
      <w:pPr>
        <w:ind w:firstLine="0"/>
        <w:jc w:val="center"/>
      </w:pPr>
    </w:p>
    <w:p w:rsidR="001E2C14" w:rsidRDefault="001E2C14" w:rsidP="001E2C14">
      <w:pPr>
        <w:ind w:firstLine="0"/>
        <w:jc w:val="center"/>
      </w:pPr>
    </w:p>
    <w:p w:rsidR="001E2C14" w:rsidRDefault="001E2C14" w:rsidP="001E2C14">
      <w:pPr>
        <w:ind w:firstLine="0"/>
        <w:jc w:val="center"/>
      </w:pPr>
    </w:p>
    <w:p w:rsidR="001E2C14" w:rsidRDefault="001E2C14" w:rsidP="001E2C14">
      <w:pPr>
        <w:ind w:firstLine="0"/>
        <w:jc w:val="center"/>
      </w:pPr>
    </w:p>
    <w:p w:rsidR="001E2C14" w:rsidRDefault="001E2C14" w:rsidP="001E2C14">
      <w:pPr>
        <w:ind w:firstLine="0"/>
        <w:jc w:val="center"/>
      </w:pPr>
    </w:p>
    <w:p w:rsidR="001E2C14" w:rsidRDefault="001E2C14" w:rsidP="001E2C14">
      <w:pPr>
        <w:ind w:firstLine="0"/>
        <w:jc w:val="center"/>
      </w:pPr>
      <w:r>
        <w:t>Student’s Name</w:t>
      </w:r>
    </w:p>
    <w:p w:rsidR="001E2C14" w:rsidRDefault="001E2C14" w:rsidP="001E2C14">
      <w:pPr>
        <w:ind w:firstLine="0"/>
        <w:jc w:val="center"/>
      </w:pPr>
      <w:r>
        <w:t>Institutional Affiliation</w:t>
      </w:r>
    </w:p>
    <w:p w:rsidR="001E2C14" w:rsidRDefault="001E2C14" w:rsidP="001E2C14">
      <w:pPr>
        <w:ind w:firstLine="0"/>
        <w:jc w:val="center"/>
      </w:pPr>
      <w:r>
        <w:t>Course Name and Number</w:t>
      </w:r>
    </w:p>
    <w:p w:rsidR="001E2C14" w:rsidRDefault="001E2C14" w:rsidP="001E2C14">
      <w:pPr>
        <w:ind w:firstLine="0"/>
        <w:jc w:val="center"/>
      </w:pPr>
      <w:r>
        <w:t>Instructor’s Name</w:t>
      </w:r>
    </w:p>
    <w:p w:rsidR="001E2C14" w:rsidRPr="001E2C14" w:rsidRDefault="001E2C14" w:rsidP="001E2C14">
      <w:pPr>
        <w:ind w:firstLine="0"/>
        <w:jc w:val="center"/>
      </w:pPr>
      <w:r>
        <w:t>Assignment Due Date</w:t>
      </w:r>
    </w:p>
    <w:p w:rsidR="001E2C14" w:rsidRDefault="001E2C14" w:rsidP="001E2C14">
      <w:pPr>
        <w:ind w:firstLine="0"/>
      </w:pPr>
    </w:p>
    <w:p w:rsidR="0011554C" w:rsidRDefault="00F5422A" w:rsidP="001E2C14">
      <w:r>
        <w:lastRenderedPageBreak/>
        <w:t>Case files contain information regarding specific events hence the first component of a case file being facts. Facts are details concerning the case briefly, and are an essential component in case identification. The nature of the case and occurrences are among significant accomplishments that facts make, other than being introductory altogether. Case files deal with information being specific items, such as persons, projects or events. Being specific, case files also contain specific categories, and sections</w:t>
      </w:r>
      <w:r w:rsidR="001E2C14">
        <w:t xml:space="preserve"> (Alliance, 2019)</w:t>
      </w:r>
      <w:r>
        <w:t xml:space="preserve">. This is to avoid confusion and offer precision in articulating the information. </w:t>
      </w:r>
      <w:r w:rsidR="00DB586E">
        <w:t>Identifying information is essential to be included, such as the name of the person in charge, dates, assessment and necessary professional information according to the person involved.</w:t>
      </w:r>
    </w:p>
    <w:p w:rsidR="001E2C14" w:rsidRDefault="00DB586E">
      <w:r>
        <w:t>Case files often create tiresome experiences for physicians; despite their important role in tracking patient progress hence should be comprehensive. Communication is an essential component behind creation of case files, other than keeping records</w:t>
      </w:r>
      <w:r w:rsidR="001E2C14">
        <w:t xml:space="preserve"> (Martin, 2020)</w:t>
      </w:r>
      <w:r>
        <w:t xml:space="preserve">. Comprehensive case files are easy to understand and save time, especially when another individual is making reference. Communicating thoroughly, makes decisions easier to make as the most vital components are emphasized </w:t>
      </w:r>
      <w:r w:rsidR="00CA029B">
        <w:t>thus ease in</w:t>
      </w:r>
      <w:r>
        <w:t xml:space="preserve"> the reading progress increasing reliance of relevance to specific information. </w:t>
      </w:r>
      <w:r w:rsidR="00CA029B">
        <w:t xml:space="preserve">Compelling arguments are also created by sufficient communication thereby leading to good conclusions. </w:t>
      </w:r>
    </w:p>
    <w:p w:rsidR="001E2C14" w:rsidRDefault="001E2C14">
      <w:r>
        <w:br w:type="page"/>
      </w:r>
    </w:p>
    <w:p w:rsidR="00DB586E" w:rsidRDefault="001E2C14" w:rsidP="001E2C14">
      <w:pPr>
        <w:ind w:firstLine="0"/>
        <w:jc w:val="center"/>
        <w:rPr>
          <w:b/>
        </w:rPr>
      </w:pPr>
      <w:r>
        <w:rPr>
          <w:b/>
        </w:rPr>
        <w:lastRenderedPageBreak/>
        <w:t>References</w:t>
      </w:r>
    </w:p>
    <w:p w:rsidR="001E2C14" w:rsidRPr="001E2C14" w:rsidRDefault="001E2C14" w:rsidP="001E2C14">
      <w:pPr>
        <w:ind w:left="720" w:hanging="720"/>
      </w:pPr>
      <w:r w:rsidRPr="001E2C14">
        <w:t>Martin, S. (2020, January 7). How to write better case notes (Part 3). Retrieved from https://socialworkcoaching.com/how-to-write-better-case-notes-part-3/</w:t>
      </w:r>
    </w:p>
    <w:p w:rsidR="001E2C14" w:rsidRDefault="001E2C14" w:rsidP="001E2C14">
      <w:pPr>
        <w:ind w:left="720" w:hanging="720"/>
      </w:pPr>
      <w:r w:rsidRPr="001E2C14">
        <w:t>The A</w:t>
      </w:r>
      <w:bookmarkStart w:id="0" w:name="_GoBack"/>
      <w:bookmarkEnd w:id="0"/>
      <w:r w:rsidRPr="001E2C14">
        <w:t xml:space="preserve">lliance, (2019). </w:t>
      </w:r>
      <w:hyperlink r:id="rId5" w:history="1">
        <w:r w:rsidRPr="009D2CF1">
          <w:rPr>
            <w:rStyle w:val="Hyperlink"/>
          </w:rPr>
          <w:t>https://www.youtube.com/watch?v=0pWCxwIYXkQ</w:t>
        </w:r>
      </w:hyperlink>
    </w:p>
    <w:sectPr w:rsidR="001E2C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22A"/>
    <w:rsid w:val="000140C2"/>
    <w:rsid w:val="0011554C"/>
    <w:rsid w:val="001E2C14"/>
    <w:rsid w:val="00CA029B"/>
    <w:rsid w:val="00DB586E"/>
    <w:rsid w:val="00F54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2C1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2C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0pWCxwIYXk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galvin mboya</cp:lastModifiedBy>
  <cp:revision>1</cp:revision>
  <dcterms:created xsi:type="dcterms:W3CDTF">2021-10-31T16:25:00Z</dcterms:created>
  <dcterms:modified xsi:type="dcterms:W3CDTF">2021-10-31T17:03:00Z</dcterms:modified>
</cp:coreProperties>
</file>